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629DE" w14:textId="77777777" w:rsidR="009B0F5C" w:rsidRPr="009B0F5C" w:rsidRDefault="009B0F5C" w:rsidP="009B0F5C">
      <w:pPr>
        <w:jc w:val="center"/>
        <w:rPr>
          <w:b/>
          <w:bCs/>
          <w:i/>
          <w:iCs/>
          <w:sz w:val="32"/>
          <w:szCs w:val="32"/>
        </w:rPr>
      </w:pPr>
      <w:r w:rsidRPr="009B0F5C">
        <w:rPr>
          <w:b/>
          <w:bCs/>
          <w:i/>
          <w:iCs/>
          <w:sz w:val="32"/>
          <w:szCs w:val="32"/>
        </w:rPr>
        <w:t>L’iniziazione torna a casa</w:t>
      </w:r>
    </w:p>
    <w:p w14:paraId="25CC05F5" w14:textId="3E4C2FC9" w:rsidR="00A05188" w:rsidRDefault="00A05188" w:rsidP="009B0F5C">
      <w:pPr>
        <w:jc w:val="center"/>
      </w:pPr>
      <w:r>
        <w:t>ASSEMBLEA DIOCEANA CATECHISTI</w:t>
      </w:r>
    </w:p>
    <w:p w14:paraId="10D66E5C" w14:textId="77777777" w:rsidR="00A05188" w:rsidRDefault="00A05188"/>
    <w:p w14:paraId="7DD3DBB0" w14:textId="3C0A18E6" w:rsidR="00A05188" w:rsidRDefault="00A05188">
      <w:r>
        <w:t xml:space="preserve">Dopo </w:t>
      </w:r>
      <w:proofErr w:type="gramStart"/>
      <w:r>
        <w:t>aver  ricevuto</w:t>
      </w:r>
      <w:proofErr w:type="gramEnd"/>
      <w:r>
        <w:t xml:space="preserve"> la Lettera pastorale del nostro Vescovo Marco l</w:t>
      </w:r>
      <w:r>
        <w:t>a nostra chiesa genovese riprende il cammino</w:t>
      </w:r>
      <w:r>
        <w:t xml:space="preserve"> del nuovo anno pastorale con nuovo slancio missionario. Nelle parole del Vescovo si coglie il desiderio di mettersi in moto. Se in questi anni il motto del percorso sinodale era “camminare insieme</w:t>
      </w:r>
      <w:proofErr w:type="gramStart"/>
      <w:r w:rsidR="008E70F9">
        <w:t>”</w:t>
      </w:r>
      <w:r>
        <w:t xml:space="preserve"> ,</w:t>
      </w:r>
      <w:proofErr w:type="gramEnd"/>
      <w:r>
        <w:t xml:space="preserve"> a questo punto dell’itinerario, continuando a privilegiare ciò che si fa “insieme”, credo sia comunque il momento di “camminare”. Stare fermi al contrario significa far andare le cose come vanno, come sono sempre andate senza preoccuparsi se bene o male. </w:t>
      </w:r>
    </w:p>
    <w:p w14:paraId="5F68C0FC" w14:textId="305379A6" w:rsidR="00A05188" w:rsidRDefault="00A05188">
      <w:r>
        <w:t>Per questo motivo, dopo un anno di preparazione e condivisione, possiamo consegnare a tutte le parrocchie i nuovi Orientamenti diocesani per l’iniziazione cristiana. Sono pagine che abbiamo già avuto modo di presentare e argomenti che già avevamo messo in mano al clero e ai catechisti per avere suggerimenti e proposte.</w:t>
      </w:r>
    </w:p>
    <w:p w14:paraId="66931A88" w14:textId="27A16056" w:rsidR="00A05188" w:rsidRDefault="00A05188">
      <w:r>
        <w:t xml:space="preserve">È una consegna che prevederà una riconsegna tra </w:t>
      </w:r>
      <w:proofErr w:type="gramStart"/>
      <w:r>
        <w:t>5</w:t>
      </w:r>
      <w:proofErr w:type="gramEnd"/>
      <w:r>
        <w:t xml:space="preserve"> anni. Non si tratta di un testo definitivo o normativo: è una ispirazione per poter partire per una grande condivisione, prima di tutto all’interno delle nostre parrocchie e realtà ecclesiale. La catechesi esce dall’aula del catechismo, lascia banchi, sussidi e maestra, chiude la porta e cammina tra tutte le realtà della comunità cristiana. Non è più nelle mani di pochi, di esperti, di una categoria sola. È libera ed ora è </w:t>
      </w:r>
      <w:r w:rsidR="008E70F9">
        <w:t>d</w:t>
      </w:r>
      <w:r>
        <w:t>i tutti. Non ha pa</w:t>
      </w:r>
      <w:r w:rsidR="008E70F9">
        <w:t>d</w:t>
      </w:r>
      <w:r>
        <w:t xml:space="preserve">roni perché è </w:t>
      </w:r>
      <w:r w:rsidR="009B0F5C">
        <w:t>di chiunque appartenga al</w:t>
      </w:r>
      <w:r>
        <w:t xml:space="preserve"> Risorto. Non sta nella scatola chiusa e stretta di orari scolastici e programmi ma vive della vita e della fede dei credenti di una parrocchia.</w:t>
      </w:r>
    </w:p>
    <w:p w14:paraId="2E6F4DA0" w14:textId="42DAF02E" w:rsidR="00A05188" w:rsidRDefault="00A05188">
      <w:r>
        <w:t>Ora non è più un gioco per bambini, per intrattenerli con immagini e cose cu</w:t>
      </w:r>
      <w:r w:rsidR="008E70F9">
        <w:t xml:space="preserve">riose; ora è la cosa più seria e importante per una comunità cristiana. Di lei ora parlano tutti perché è alla radice della nostra fede, della nostra vita spirituale e fornisce l’identikit di una chiesa. Di lei se ne parla ai consigli pastorali, nei gruppi famiglia, alla </w:t>
      </w:r>
      <w:proofErr w:type="spellStart"/>
      <w:r w:rsidR="008E70F9">
        <w:t>caritas</w:t>
      </w:r>
      <w:proofErr w:type="spellEnd"/>
      <w:r w:rsidR="008E70F9">
        <w:t>, in tutti gli incontri di preghiera e formazione. Attorno all’iniziazione si organizza la celebrazione dell’eucarestia. Senza di lei in una parrocchia non si sa più cosa fare perché lei, l’iniziazione, è alla radice di tutto e tutti vivono per lei.</w:t>
      </w:r>
    </w:p>
    <w:p w14:paraId="0FDD914E" w14:textId="0AB39D27" w:rsidR="008E70F9" w:rsidRDefault="008E70F9">
      <w:r>
        <w:t>Questo suo posto ancora lo deve raggiungere e conquistare. È un cammino di libertà che dura da tanto tempo. Sono decenni che se ne parla ma intanto rimaneva chiusa a chiave con i sussidi e i metodi catechistici. È passata tra mani diverse, da un esperto all’altro: ora torna a casa, da chi l’ha generata, nelle braccia e nel grembo della comunità che se la riprende. Non è più solo delle catechiste ora è di tutti.</w:t>
      </w:r>
    </w:p>
    <w:p w14:paraId="591F70D5" w14:textId="1C991C19" w:rsidR="008E70F9" w:rsidRDefault="008E70F9">
      <w:r>
        <w:t xml:space="preserve">Questi nostri orientamenti saranno consegnati </w:t>
      </w:r>
      <w:proofErr w:type="gramStart"/>
      <w:r>
        <w:t>Sabato</w:t>
      </w:r>
      <w:proofErr w:type="gramEnd"/>
      <w:r>
        <w:t xml:space="preserve"> 14 Settembre in Cattedrale dal nostro Vescovo. Sarà un momento per ripartire dal centro della nostra chiesa. Insieme al Vescovo sarà con noi don Francesco Vanotti, delegato per la catechesi della Lombardia e membro dell’equipe formativa dell’Ufficio catechistico CEI. Sarà un momento molto importante per i </w:t>
      </w:r>
      <w:r>
        <w:lastRenderedPageBreak/>
        <w:t>catechisti, i sacerdoti e tutti quelli che hanno a cuore il cammino di iniziazione nelle nostre parrocchie.</w:t>
      </w:r>
    </w:p>
    <w:p w14:paraId="2037D9EA" w14:textId="0FFCC58C" w:rsidR="008E70F9" w:rsidRDefault="008E70F9">
      <w:r>
        <w:t>Sul sito dell’ufficio catechistico troverete tutto il materiale. Si troveranno gli orientamenti e anche il rito del mandato da vivere nelle parrocchie.</w:t>
      </w:r>
    </w:p>
    <w:p w14:paraId="1E677D04" w14:textId="6E4C1184" w:rsidR="008E70F9" w:rsidRDefault="008E70F9">
      <w:r>
        <w:t>Don Matteo Firpo</w:t>
      </w:r>
    </w:p>
    <w:sectPr w:rsidR="008E70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88"/>
    <w:rsid w:val="008E70F9"/>
    <w:rsid w:val="009B0F5C"/>
    <w:rsid w:val="00A05188"/>
    <w:rsid w:val="00EF6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F84F0"/>
  <w15:chartTrackingRefBased/>
  <w15:docId w15:val="{E98038CA-5553-4FBB-AF46-1975D676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051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051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518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518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518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0518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518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518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518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518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518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518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518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0518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051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51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51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51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51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51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518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51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518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5188"/>
    <w:rPr>
      <w:i/>
      <w:iCs/>
      <w:color w:val="404040" w:themeColor="text1" w:themeTint="BF"/>
    </w:rPr>
  </w:style>
  <w:style w:type="paragraph" w:styleId="Paragrafoelenco">
    <w:name w:val="List Paragraph"/>
    <w:basedOn w:val="Normale"/>
    <w:uiPriority w:val="34"/>
    <w:qFormat/>
    <w:rsid w:val="00A05188"/>
    <w:pPr>
      <w:ind w:left="720"/>
      <w:contextualSpacing/>
    </w:pPr>
  </w:style>
  <w:style w:type="character" w:styleId="Enfasiintensa">
    <w:name w:val="Intense Emphasis"/>
    <w:basedOn w:val="Carpredefinitoparagrafo"/>
    <w:uiPriority w:val="21"/>
    <w:qFormat/>
    <w:rsid w:val="00A05188"/>
    <w:rPr>
      <w:i/>
      <w:iCs/>
      <w:color w:val="0F4761" w:themeColor="accent1" w:themeShade="BF"/>
    </w:rPr>
  </w:style>
  <w:style w:type="paragraph" w:styleId="Citazioneintensa">
    <w:name w:val="Intense Quote"/>
    <w:basedOn w:val="Normale"/>
    <w:next w:val="Normale"/>
    <w:link w:val="CitazioneintensaCarattere"/>
    <w:uiPriority w:val="30"/>
    <w:qFormat/>
    <w:rsid w:val="00A05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5188"/>
    <w:rPr>
      <w:i/>
      <w:iCs/>
      <w:color w:val="0F4761" w:themeColor="accent1" w:themeShade="BF"/>
    </w:rPr>
  </w:style>
  <w:style w:type="character" w:styleId="Riferimentointenso">
    <w:name w:val="Intense Reference"/>
    <w:basedOn w:val="Carpredefinitoparagrafo"/>
    <w:uiPriority w:val="32"/>
    <w:qFormat/>
    <w:rsid w:val="00A051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490</Words>
  <Characters>2795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firpo</dc:creator>
  <cp:keywords/>
  <dc:description/>
  <cp:lastModifiedBy>matteo firpo</cp:lastModifiedBy>
  <cp:revision>1</cp:revision>
  <dcterms:created xsi:type="dcterms:W3CDTF">2024-09-09T13:04:00Z</dcterms:created>
  <dcterms:modified xsi:type="dcterms:W3CDTF">2024-09-09T13:26:00Z</dcterms:modified>
</cp:coreProperties>
</file>